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Мутації: види мутацій, причини  та наслідки мутацій.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 «мутації» запропонував голландський вчений 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Гуго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де Фриз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у </w:t>
      </w:r>
      <w:r w:rsidRPr="00A42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1901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році.</w:t>
      </w:r>
    </w:p>
    <w:p w:rsidR="00A42E78" w:rsidRPr="00A42E78" w:rsidRDefault="00A42E78" w:rsidP="00A4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Мутації — стрибкоподібні стійкі раптові зміни генетичного матеріалу, які передаються спадково і є рушійною силою еволюції.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Властивості мутацій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A42E78" w:rsidRPr="00A42E78" w:rsidRDefault="00A42E78" w:rsidP="00A42E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виникають раптово;</w:t>
      </w:r>
    </w:p>
    <w:p w:rsidR="00A42E78" w:rsidRPr="00A42E78" w:rsidRDefault="00A42E78" w:rsidP="00A42E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успадковуються;</w:t>
      </w:r>
    </w:p>
    <w:p w:rsidR="00A42E78" w:rsidRPr="00A42E78" w:rsidRDefault="00A42E78" w:rsidP="00A42E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мають спрямованого характеру, їх неможливо передбачити;</w:t>
      </w:r>
    </w:p>
    <w:p w:rsidR="00A42E78" w:rsidRPr="00A42E78" w:rsidRDefault="00A42E78" w:rsidP="00A42E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 бути корисними, нейтральними або шкідливими для організму;</w:t>
      </w:r>
    </w:p>
    <w:p w:rsidR="00A42E78" w:rsidRPr="00A42E78" w:rsidRDefault="00A42E78" w:rsidP="00A42E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подібні мутації можуть виникати неодноразово.</w:t>
      </w:r>
    </w:p>
    <w:p w:rsidR="00A42E78" w:rsidRPr="00A42E78" w:rsidRDefault="00A42E78" w:rsidP="00A4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Причини мутацій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Мутації виникають постійно в усіх живих організмах під впливом мутагенних факторів.</w:t>
      </w:r>
    </w:p>
    <w:p w:rsidR="00A42E78" w:rsidRPr="00A42E78" w:rsidRDefault="00A42E78" w:rsidP="00A4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Мутагенні фактори (чинники) — фактори внутрішнього та зовнішнього середовища, які здатні викликати мутації.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Мутагенні чинники можуть бути фізичними, хімічними та біологічними.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До 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фізичних факторів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належать іонізуюче випромінювання, ультрафіолетове випромінювання, рентгенівські та гамма-промені, підвищена температура, тощо. Під їх впливом відбувається пошкодження молекул ДНК, що призводить до появи мутацій.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Хімічні фактори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— це речовини, під дією яких змінюється спадковий матеріал. Мутагенна дія виявлена у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формальдегіда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колхіцина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сполук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Плюмбума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Меркурія, іприту,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етиленамідів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нітрофуранів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бензопіренів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деяких отрутохімікатів, компонентів тютюнового диму, тощо.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Біологічні фактори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живі організми. Встановлено, що мутагенною дією володіють віруси (наприклад, вірус кору, краснухи, грипу), антигени деяких мікроорганізмів, специфічні послідовності ДНК, а також токсини пліснявих грибів.</w:t>
      </w:r>
    </w:p>
    <w:p w:rsidR="00A42E78" w:rsidRPr="00A42E78" w:rsidRDefault="00A42E78" w:rsidP="00A4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Класифікація мутацій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Розрізняють 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спонтанні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та 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індуковані мутації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Спонтанні мутації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виникають під дією природних мутагенних факторів середовища без участі людини. Вони збільшують різноманітність живих організмів і створюють матеріал для природнього відбору.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Індуковані мутації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з'являються при спрямованому впливі на організм мутагенних факторів. Використання мутагенних впливів дозволяє збільшити кількість мутацій у сотні разів. Таким чином, використання селекціонерами 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хімічних мутагенів дозволило отримати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поліплоїдні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форми рослин, які відрізняються стійкістю до несприятливих умов та більшою продуктивністю.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2. Мутації можуть виникати у 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соматичних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або 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статевих клітинах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Соматичні мутації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виникають у будь-яких клітинах, крім гамет. Можуть виникати у певних частинах організму, 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наприклад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, різне забарвлення пелюсток в одній квітці, різне забарвлення очей у людини і тварин (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гетерохромія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Такі мутації не успадковуються при статевому розмноженні, а передаються при вегетативному. Застосовуються у селекції рослин при виведенні нових сортів.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Генеративні мутації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виникають у первинних статевих клітинах або у гаметах, передаються спадково при статевому розмноженні, наприклад, гемофілія (порушення згортання крові), синдром Дауна у людини.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3.За впливом на життєдіяльність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особин виділяють наступні види мутацій:</w:t>
      </w:r>
    </w:p>
    <w:p w:rsidR="00A42E78" w:rsidRPr="00A42E78" w:rsidRDefault="00A42E78" w:rsidP="00A42E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летальні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(призводять до загибелі мутантів);</w:t>
      </w:r>
    </w:p>
    <w:p w:rsidR="00A42E78" w:rsidRPr="00A42E78" w:rsidRDefault="00A42E78" w:rsidP="00A42E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напівлетальні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(знижують життєздатність організму, викликають спадкові захворювання, зменшують тривалість життя);</w:t>
      </w:r>
    </w:p>
    <w:p w:rsidR="00A42E78" w:rsidRPr="00A42E78" w:rsidRDefault="00A42E78" w:rsidP="00A42E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нейтральні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(змінюють ознаку, проте не мають впливу на життєздатність організму);</w:t>
      </w:r>
    </w:p>
    <w:p w:rsidR="00A42E78" w:rsidRPr="00A42E78" w:rsidRDefault="00A42E78" w:rsidP="00A42E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корисні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(збільшують життєздатність організму).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Мутації бувають 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домінантними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і 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рецесивними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Домінантні мутації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проявляються одразу і піддаються дії природнього відбору (корисні зберігаються, шкідливі забираються).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Більшість мутацій є 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рецесивними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, і проявитися вони можуть лише у гомозиготному стані. Ймовірність такої події є незначною, тому рецесивні мутації довгий час накопичуються у популяції у скритому вигляді.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зміною генетичного матеріалу виділяють три групи мутацій: 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генні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хромосомні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та 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геномні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E78" w:rsidRPr="00A42E78" w:rsidRDefault="00A42E78" w:rsidP="00A4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Генні мутації</w:t>
      </w:r>
    </w:p>
    <w:p w:rsidR="00A42E78" w:rsidRPr="00A42E78" w:rsidRDefault="00A42E78" w:rsidP="00A4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Генними, або точковими називають мутації, які виникають у результаті зміни гена, тобто структури молекули ДНК.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порушенні реплікації може виникнути зміна послідовність нуклеотидів у будь-якій ділянці ДНК. Це можу бути:</w:t>
      </w:r>
    </w:p>
    <w:p w:rsidR="00A42E78" w:rsidRPr="00A42E78" w:rsidRDefault="00A42E78" w:rsidP="00A42E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заміна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нуклеотида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42E78" w:rsidRPr="00A42E78" w:rsidRDefault="00A42E78" w:rsidP="00A42E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включення (додавання)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нуклеотида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42E78" w:rsidRPr="00A42E78" w:rsidRDefault="00A42E78" w:rsidP="00A42E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випадання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нуклеотида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Якщо відбувається заміна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нуклеотида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результат може бути різним. У деяких випадках така мутація не призводить до зміни структури білка.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Приклад: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розглянемо мутацію </w:t>
      </w:r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ГТТЦЦЦГГТ</w:t>
      </w:r>
      <w:r w:rsidRPr="00A42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→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</w:t>
      </w:r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ГТЦЦЦЦГГТ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</w:p>
    <w:p w:rsidR="00A42E78" w:rsidRPr="00A42E78" w:rsidRDefault="00A42E78" w:rsidP="00A4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У першому триплеті відбулася заміна 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тимину</w:t>
      </w:r>
      <w:proofErr w:type="spellEnd"/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на 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цитозин</w:t>
      </w:r>
      <w:proofErr w:type="spellEnd"/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 Триплети </w:t>
      </w:r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ГТТ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і </w:t>
      </w:r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ГТЦ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кодують </w:t>
      </w:r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глутамінову кислоту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, тому ніяких змін у структурі білка дана мутація не викликає: 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глу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—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гли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—про </w:t>
      </w:r>
      <w:r w:rsidRPr="00A42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→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глу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—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гли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—про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інших випадках заміна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нуклеотида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змінити порядок амінокислот у молекулі білка, і призвести до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фенотипних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наслідків.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Приклад: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мутація </w:t>
      </w:r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ГТТ ЦЦЦ ГГТ </w:t>
      </w:r>
      <w:r w:rsidRPr="00A42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→</w:t>
      </w:r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 ГТГ ЦЦЦ ГГТ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</w:p>
    <w:p w:rsidR="00A42E78" w:rsidRPr="00A42E78" w:rsidRDefault="00A42E78" w:rsidP="00A4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У першому триплеті відбулася заміна тиміну на гуанін. Триплет </w:t>
      </w:r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ГТТ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кодує глутамінову кислоту, а триплет </w:t>
      </w:r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ГТГ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 — </w:t>
      </w:r>
      <w:proofErr w:type="spellStart"/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гистидин</w:t>
      </w:r>
      <w:proofErr w:type="spellEnd"/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 Отже, первинна структура білка змінюється: 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глу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—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гли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—про </w:t>
      </w:r>
      <w:r w:rsidRPr="00A42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→</w:t>
      </w:r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 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гис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—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гли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—про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. Це може призвести до </w:t>
      </w:r>
      <w:proofErr w:type="spellStart"/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фенотипних</w:t>
      </w:r>
      <w:proofErr w:type="spellEnd"/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змін.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Додавання або випадання нуклеотидів призводить до зсуву зчитування у рибосомі і до зміни послідовності амінокислот. Синтезується білок, який відрізняється своєю первинною структурою від вихідного. У результаті може відбутися значна зміна фенотипу.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Приклад: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ГТТ ЦЦЦ ГГТ Т </w:t>
      </w:r>
      <w:r w:rsidRPr="00A42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→</w:t>
      </w:r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 ГТЦ ЦЦГ ГТТ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</w:p>
    <w:p w:rsidR="00A42E78" w:rsidRPr="00A42E78" w:rsidRDefault="00A42E78" w:rsidP="00A4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Вихідна ділянка ДНК кодує амінокислотну послідовність 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глу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—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гли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—про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 Після випадання тиміну у першому нуклеотиді послідовність амінокислот є іншою: 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лиз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—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глу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—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глу</w:t>
      </w:r>
      <w:proofErr w:type="spellEnd"/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 Мутагенний ген передає до місця синтезу нову інформацію, синтезується інший білок, що може призвести до виникнення нової ознаки.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Генні мутації призводить до таких спадкових захворювань, як 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фенілкетонурія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(порушення обміну речовин) та 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альбінізм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(відсутність нормальної пігментації).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</w:p>
    <w:p w:rsidR="00A42E78" w:rsidRPr="00A42E78" w:rsidRDefault="00A42E78" w:rsidP="00A4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Хромосомні мутації</w:t>
      </w:r>
    </w:p>
    <w:p w:rsidR="00A42E78" w:rsidRPr="00A42E78" w:rsidRDefault="00A42E78" w:rsidP="00A4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Хромосомними називають мутації, обумовлені зміною структури хромосом.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може бути:</w:t>
      </w:r>
    </w:p>
    <w:p w:rsidR="00A42E78" w:rsidRPr="00A42E78" w:rsidRDefault="00A42E78" w:rsidP="00A42E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втрата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(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нестача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) — втрата хромосомою своєї кінцевої частини;</w:t>
      </w:r>
    </w:p>
    <w:p w:rsidR="00A42E78" w:rsidRPr="00A42E78" w:rsidRDefault="00A42E78" w:rsidP="00A42E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делеція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— випадання ділянки середньої частини хромосоми, яка потім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зазавичай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знищується;</w:t>
      </w:r>
    </w:p>
    <w:p w:rsidR="00A42E78" w:rsidRPr="00A42E78" w:rsidRDefault="00A42E78" w:rsidP="00A42E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дуплікація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подвоєння фрагмента (ділянки) хромосоми;</w:t>
      </w:r>
    </w:p>
    <w:p w:rsidR="00A42E78" w:rsidRPr="00A42E78" w:rsidRDefault="00A42E78" w:rsidP="00A42E78">
      <w:pPr>
        <w:numPr>
          <w:ilvl w:val="0"/>
          <w:numId w:val="4"/>
        </w:numPr>
        <w:shd w:val="clear" w:color="auto" w:fill="FFFFFF"/>
        <w:spacing w:beforeAutospacing="1" w:after="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інверсія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поворот ділянки хромосоми на </w:t>
      </w:r>
      <w:r w:rsidRPr="00A42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180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°, при цьому число генів у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хромомсомі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залишається незмінним, а змінюється лише їхня послідовність;</w:t>
      </w:r>
    </w:p>
    <w:p w:rsidR="00A42E78" w:rsidRPr="00A42E78" w:rsidRDefault="00A42E78" w:rsidP="00A42E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транслокація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переніс ділянки однієї хромосоми на іншу (обмін ділянок між негомологічними хромосомами).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Хромосомні мутації найчастіше виникають при порушенні поділу клітин. Їх наслідки для організму можуть бути різними. Найнебезпечнішими є втрата і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делеція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оскільки може бути втрачено інформацію про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життєво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важливий білок.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Порушення структури хромосом у людини часто призводить до важких форм розумової відсталості, захворювань крові, зниженню життєздатності організму. </w:t>
      </w:r>
      <w:r w:rsidRPr="00A42E7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Наприклад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, втрата невеликої ділянки </w:t>
      </w:r>
      <w:r w:rsidRPr="00A42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21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-ї хромосоми викликає лейкоз.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Хромосомні мутації можна легко виявити за допомогою мікроскопу. Цей метод використовується у діагностиці спадкових захворювань.</w:t>
      </w:r>
    </w:p>
    <w:p w:rsidR="00A42E78" w:rsidRPr="00A42E78" w:rsidRDefault="00A42E78" w:rsidP="00A4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Геномні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мутації</w:t>
      </w:r>
    </w:p>
    <w:p w:rsidR="00A42E78" w:rsidRPr="00A42E78" w:rsidRDefault="00A42E78" w:rsidP="00A4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Геномними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називають мутації, обумовлені зміною числа хромосом у каріотипі організму.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Розрізняють 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поліплоїдію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і 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анеуплоїдію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Поліплоїдія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— кратне збільшення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гаплоїдного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набору хромосом. Виникає при порушенні розходження хромосом при мітозі або мейозі.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результаті хромосомний набір клітини стає триплоїдним </w:t>
      </w:r>
      <w:r w:rsidRPr="00A42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3n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тетраплоїдним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A42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4n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гексаплоїдним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A42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6n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тощо.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Поліплоїдія широко використовується у селекції рослин.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Поліплоїдні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рослини, як правило, характеризується кращим ростом, більшою продуктивністю і життєздатністю. Для отримання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поліплоїдних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рослин використовують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колхіцин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руйнує нитки веретена поділу і призводить до утворення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поліплоїдних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геномів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Анеуплоїдія (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гетероплоїдія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) — некратна зміна </w:t>
      </w:r>
      <w:proofErr w:type="spellStart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часла</w:t>
      </w:r>
      <w:proofErr w:type="spellEnd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хромосом 2n </w:t>
      </w:r>
      <w:r w:rsidRPr="00A42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±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1, 2n </w:t>
      </w:r>
      <w:r w:rsidRPr="00A42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±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2...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Цей вид мутацій може бути обумовленим надлишком чи нестачею однієї або декількох хромосом. Причиною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гетероплоїдії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порушення розходження гомологічних хромосом при мейозі. В одну гамету попадають обидві гомологічні хромосоми, а в іншу — жодної. Сполучення такої гамети з нормальною призводить до утворення зиготи з більшим або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меньшим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числом хромосом у порівнянні з вихідним хромосомним набором.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42E78" w:rsidRPr="00A42E78" w:rsidRDefault="00A42E78" w:rsidP="00A42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Розрізняють наступні форми анеуплоїдії:</w:t>
      </w:r>
    </w:p>
    <w:p w:rsidR="00A42E78" w:rsidRPr="00A42E78" w:rsidRDefault="00A42E78" w:rsidP="00A42E78">
      <w:pPr>
        <w:numPr>
          <w:ilvl w:val="0"/>
          <w:numId w:val="5"/>
        </w:numPr>
        <w:shd w:val="clear" w:color="auto" w:fill="FFFFFF"/>
        <w:spacing w:beforeAutospacing="1" w:after="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трисомія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(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2n+1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) — три хромосоми в одній з пар (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трисомій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 </w:t>
      </w:r>
      <w:r w:rsidRPr="00A42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21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-й парі хромосом у людини — синдром Дауна);</w:t>
      </w:r>
    </w:p>
    <w:p w:rsidR="00A42E78" w:rsidRPr="00A42E78" w:rsidRDefault="00A42E78" w:rsidP="00A42E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моносомія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(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2n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—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) — нестача однієї хромосоми (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моносомія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Х - хромосомі — синдром </w:t>
      </w:r>
      <w:proofErr w:type="spellStart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Шерешевського-Тернера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A42E78" w:rsidRPr="00A42E78" w:rsidRDefault="00A42E78" w:rsidP="00A42E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нулісомія</w:t>
      </w:r>
      <w:proofErr w:type="spellEnd"/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(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2n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 — </w:t>
      </w:r>
      <w:r w:rsidRPr="00A42E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Pr="00A42E78">
        <w:rPr>
          <w:rFonts w:ascii="Times New Roman" w:eastAsia="Times New Roman" w:hAnsi="Times New Roman" w:cs="Times New Roman"/>
          <w:sz w:val="28"/>
          <w:szCs w:val="28"/>
          <w:lang w:eastAsia="uk-UA"/>
        </w:rPr>
        <w:t>) — відсутність пари гомологічних хромосом (летальна мутація).</w:t>
      </w:r>
    </w:p>
    <w:p w:rsidR="002333CD" w:rsidRDefault="002333CD"/>
    <w:sectPr w:rsidR="002333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958BC"/>
    <w:multiLevelType w:val="multilevel"/>
    <w:tmpl w:val="E596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A08C2"/>
    <w:multiLevelType w:val="multilevel"/>
    <w:tmpl w:val="6254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B3DEB"/>
    <w:multiLevelType w:val="multilevel"/>
    <w:tmpl w:val="63AA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07B00"/>
    <w:multiLevelType w:val="multilevel"/>
    <w:tmpl w:val="0012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864A2"/>
    <w:multiLevelType w:val="multilevel"/>
    <w:tmpl w:val="E5EE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C4"/>
    <w:rsid w:val="002333CD"/>
    <w:rsid w:val="006222C4"/>
    <w:rsid w:val="00A4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7ADA"/>
  <w15:chartTrackingRefBased/>
  <w15:docId w15:val="{35A51124-48E8-4F5F-AD8E-10577F31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642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51062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710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226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839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5211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21327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348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285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609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952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929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4759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526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1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905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3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623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941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7358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4071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7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4474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500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6461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single" w:sz="6" w:space="19" w:color="76A900"/>
                        <w:bottom w:val="single" w:sz="6" w:space="15" w:color="76A900"/>
                        <w:right w:val="single" w:sz="6" w:space="19" w:color="76A900"/>
                      </w:divBdr>
                    </w:div>
                  </w:divsChild>
                </w:div>
              </w:divsChild>
            </w:div>
            <w:div w:id="7108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43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638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2657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5095</Words>
  <Characters>2905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Jaryk</dc:creator>
  <cp:keywords/>
  <dc:description/>
  <cp:lastModifiedBy>Jaryk</cp:lastModifiedBy>
  <cp:revision>2</cp:revision>
  <dcterms:created xsi:type="dcterms:W3CDTF">2022-03-24T19:12:00Z</dcterms:created>
  <dcterms:modified xsi:type="dcterms:W3CDTF">2022-03-24T19:12:00Z</dcterms:modified>
</cp:coreProperties>
</file>