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3409B8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  <w:t>Розвиток еволюційних поглядів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Мета: </w:t>
      </w: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ознайомити учнів з історією формування та становлення еволюційних поглядів, розглянути внесок у розвиток ідей еволюціонізму відомих учених; розвивати вміння використовувати отримані раніше знання; виховувати вміння поважати ідеї, відмінні від власних поглядів.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Обладнання і матеріали: </w:t>
      </w: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портрети К. 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lang w:val="uk-UA"/>
        </w:rPr>
        <w:t>Ліннея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Ж.Б. 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lang w:val="uk-UA"/>
        </w:rPr>
        <w:t>Ламарка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Ч. Дарвіна.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Базові поняття і терміни: </w:t>
      </w: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еволюція, еволюційне вчення, ламаркізм, дарвінізм, природний добір, боротьба за існування.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</w:rPr>
      </w:pPr>
      <w:r w:rsidRPr="003409B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val="uk-UA"/>
        </w:rPr>
        <w:t>Хід уроку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І. Привітання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Привітання вчителя і учнів. Перевірка готовності до уроку. Перевірка присутніх.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ІІ. Повідомлення теми уроку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ІІІ</w:t>
      </w:r>
      <w:r w:rsidRPr="00340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 Актуалізація опорних знань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Проблемне запитання: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чому на сьогодні вчення Ч. Дарвіна пропонують не вивчати?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ми з цим згодні, ні, чи маємо власну думку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340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V. Інформаційне повідомлення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Розповідь вчителя з елементами бесіди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1. Еволюційні погляди в давні часи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Думки, пов’язані з уявленнями про єдність природи й загальність руху, висловлювалися вже у Стародавній Індії, Єгипті та Китаї, у вавилонських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міфах,у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 працях давньогрецьких і давньоримських філософів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Анаксімандра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Емпедокла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Геракліта,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Демокріта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Епікура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й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Лукреція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Відповідно до уявлень античних філософів, увесь навколишній матеріальний світ виник із «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першоматерії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(природне походження), основу якої складали первинні субстанції: вогонь, повітря, вода й земля, здатні до взаємоперетворення (єдність природи). Істотним доповненням до уявлень про єдність матеріального світу стало атомістичне вчення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Левкіппа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й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Демокріта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(V–IV ст. до н. е.).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В епоху Відродження стихійно-діалектичні уявлення, що панували у філософії, змінилися на метафізичний світогляд (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грец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«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фізис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 — природа та «мета» — над), сутність якого зводилася до таких постулатів: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• навколишній світ, у якому ми живемо, створив Бог;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• із того часу, як живі організми були створені Творцем, вони не змінюються; видів стільки — скільки їх створив Бог;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• доцільність (пристосованість) живих істот споконвічна.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Тому цей період (друга половина XV — середина XVIII ст.) увійшов в історію науки під назвою метафізичного. Домінуючими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вченнями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цього періоду були: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• теологія — учення, спрямоване на наукове обґрунтування ідеї Бога;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•  креаціонізм — учення про незмінюваність видів живих істот;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• телеологія — уявлення про споконвічну доцільність.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Отже, офіційна наука змирилася з релігією і слідом за нею визнала Творця, відповідального за виникнення природи й існуючий у ній порядок.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Але, незважаючи на офіційну науку, в епоху Відродження окремі освічені європейці почали заново відкривати для себе філософську літературу Стародавньої Греції, і еволюційні ідеї дістають новий імпульс. Зародки еволюційного бачення світу поширюються не стільки серед біологів, скільки серед філософів. Голландець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Свамердам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припускав, що всі види пішли від одного. Німець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Ляйбніц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стверджував, що всі класи тварин пов’язані перехідними формами. Великий розвиток еволюційних учень здійснили французи: де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Мальє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припускав, що суходільні тварини пішли від морських;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Мопертюї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вивчав механізми схрещування та запровадив теорію мутацій;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Ляметрі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не бачив принципової різниці між тваринами і людиною і припускав висхідну еволюцію; енциклопедист Дідро відстоював принцип природного добору. Нарешті черга дійшла до дідуся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Чарлза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Дарвіна — Еразма Дарвіна: одночасно з Жоржем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Бюфоном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вони відстоювали (хоча й не дуже рішуче) думку про еволюцію під впливом навколишнього середовища. Німець Кант припускав, що складні організми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розвинулися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простіших. Філософи Гегель та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Шелінг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висловлювали різного роду еволюційні думки. Чимало менш відомих учених теж підтримували еволюціонізм ще до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Чарлза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Дарвіна.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Особливої уваги заслуговують праці К.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Ліннея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Лінней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припускав природне виникнення різновидів, але був переконаний у тому, що «видів стільки, скільки різних форм створила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предвіковічна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сутність».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Лінней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розглядав вид як стабільний, реально існуючий елемент у природі, але оскільки він вірив у </w:t>
      </w: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біблійну легенду створення видів, то стояв на позиціях креаціонізму й уважав, що види не змінюються. Однак під тиском спостережень за природою в останні роки життя К. 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Лінней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визнав, що види можуть виникати шляхом схрещування або навіть у деяких випадках — у результаті дії змін середовища, тобто без участі божественної сили. Він одним із перших звернув увагу на дивну подібність людини і людиноподібних мавп, об’єднавши їх в одну родину — ряд Примати.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2. Основні положення еволюційної теорії Ж. Б. </w:t>
      </w:r>
      <w:proofErr w:type="spellStart"/>
      <w:r w:rsidRPr="003409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/>
        </w:rPr>
        <w:t>Ламарка</w:t>
      </w:r>
      <w:proofErr w:type="spellEnd"/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Свою еволюційну гіпотезу Ж. Б. 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lang w:val="uk-UA"/>
        </w:rPr>
        <w:t>Ламарк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опублікував 1809 р. в книзі «Філософія зоології». В її основі лежить уявлення про те, що всі живі організми під впливом умов довкілля набувають корисних пристосувань, змінюючи свою будову, функції, індивідуальний розвиток тощо. Інакше кажучи, за 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lang w:val="uk-UA"/>
        </w:rPr>
        <w:t>Ламарком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еволюція — це процес набуття корисних ознак, які успадковуються потомством. Нижчі організми (які позбавлені нервової системи) змінюються безпосередньо під впливом чинників довкілля: листки водяних рослин здебільшого стрічкоподібної (лінійної) форми, бо витягуються течією тощо. Вищі організми, зокрема тварини, що мають нервову систему, виробляють пристосування за схемою: зміна потреб приводить до зміни звичок, зміна звичок — до вправляння одних органів і 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lang w:val="uk-UA"/>
        </w:rPr>
        <w:t>невправляння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інших. Ті органи, які вправляються, розвиваються, а ті, що не вправляються, редукуються (зменшуються), згодом ці зміни успадковуються. Наприклад, жирафа почала живитися листками дерев, тому повсякчас витягувала шию, щоб дістати до крони: шия і передні ноги в неї видовжились, і ці набуті особливості передаються нащадкам. Отже, за Ж. Б. 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lang w:val="uk-UA"/>
        </w:rPr>
        <w:t>Ламарком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одним з факторів еволюції є те, що будь-яка мінливість є спадковою й зумовлена впливом зовнішніх умов.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Інший фактор еволюції, за Ж. Б. 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lang w:val="uk-UA"/>
        </w:rPr>
        <w:t>Ламарком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зумовлений внутрішнім прагненням організмів до прогресу, тобто не залежить від умов довкілля. Річ у тім, що вчений розглядав еволюцію як процес безперервних змін, які полягають в ускладненні будови й переході від нижчого щабля організації до вищого. Такі щаблі він назвав градаціями. Нижчі щаблі — це бактерії та інші мікроскопічні організми, вищі — теплокровні тварини, зокрема ссавці, у тому числі й людина. Наявність видів, які перебувають на різних щаблях досконалості в певний момент існування Землі, він пояснював тим, що життя безперервно самозароджується, і багато організмів, які виникли пізніше, ще не встигли вдосконалитися до вищого щабля.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3. Основні положення еволюційної теорії Ч. Дарвіна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Еволюція, за Дарвіном, полягає в безперервних пристосувальних (адаптивних, або адаптаційних) змінах видів. Еволюція відбувається на </w:t>
      </w: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основі спадкової мінливості під дією боротьби за існування, результатом якої є природний добір.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Спадкова (за Ч. Дарвіном — невизначена) мінливість — це зміни, які виникають у кожного організму індивідуально, незалежно від змін довкілля, і передаються нащадкам. Від спадкової мінливості Дарвін відрізняв неспадкову (визначену), яка проявляється в усіх особин виду однаково під дією певного чинника і зникає у нащадків, коли дія цього чинника припиняється. Наприклад, коні, перевезені на невеликі острови чи в гори, через кілька поколінь дрібнішають. Коли ж цих тварин почати утримувати на низинних рівнинах, то через кілька поколінь вони знову досягнуть розмірів своїх предків.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Оскільки невизначена (спадкова) мінливість сама по собі не має пристосувального характеру (неадаптивна), то мав існувати певний природний механізм, який забезпечує пристосування організмів до умов довкілля. Цей механізм Дарвін убачав у боротьбі за існування та природному доборі.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Боротьба за існування, за Ч. Дарвіном, — це вся сукупність взаємозв’язків між особинами й різними факторами довкілля. Ідею для пояснення причини цієї боротьби він запозичив у англійського соціолога Т. Мальтуса (1766-1834) — автора першої гіпотези про темпи зростання народонаселення. За твердженням Т. Мальтуса, темпи росту населення збільшуються в геометричній прогресії, тоді як засоби для існування — лише в арифметичній. Це призводить до перенаселення та зубожіння, і регуляторами чисельності людства стають голодомори, епідемії, війни тощо. Ч. Дарвін уперше звернув увагу на подібні процеси й у живій природі: здатність організмів до розмноження і, як наслідок, різке збільшення їхньої чисельності, що перебуває в протиріччі зі сталістю ресурсів біосфери.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Наслідком боротьби за існування, згідно з Ч. Дарвіном, є природний добір, який проявляється у переважаючому виживанні й розмноженні </w:t>
      </w:r>
      <w:proofErr w:type="spellStart"/>
      <w:r w:rsidRPr="003409B8">
        <w:rPr>
          <w:rFonts w:ascii="Times New Roman" w:eastAsia="Times New Roman" w:hAnsi="Times New Roman" w:cs="Times New Roman"/>
          <w:color w:val="000000"/>
          <w:sz w:val="28"/>
          <w:lang w:val="uk-UA"/>
        </w:rPr>
        <w:t>найпристосованіших</w:t>
      </w:r>
      <w:proofErr w:type="spellEnd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до умов існування організмів певного виду. Цей термін він увів аналогічно штучному добору, який людина застосовує в селекції для виведення нових порід тварин і сортів рослин, залишаючи нащадків найпродуктивніших особин.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Однією з форм природного добору Дарвін вважав статевий добір — явище суперництва особин однієї статі за парування з особинами іншої в багатьох тварин, переважно хребетних. Він проявляється в поєдинках (олені), шлюбних танцях (журавлі), «конкурсах» співу (співочі птахи) тощо.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VІІ</w:t>
      </w:r>
      <w:r w:rsidRPr="00340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 Підведення підсумків уроку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 Підсумок уроку.</w:t>
      </w:r>
    </w:p>
    <w:p w:rsidR="003409B8" w:rsidRPr="003409B8" w:rsidRDefault="003409B8" w:rsidP="00340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2. Домашнє </w:t>
      </w:r>
      <w:r w:rsidR="004A1B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завдання: опрацювати</w:t>
      </w:r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параграф</w:t>
      </w:r>
      <w:r w:rsidR="004A1B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43,44</w:t>
      </w:r>
      <w:bookmarkStart w:id="0" w:name="_GoBack"/>
      <w:bookmarkEnd w:id="0"/>
      <w:r w:rsidRPr="003409B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підручника.</w:t>
      </w:r>
    </w:p>
    <w:p w:rsidR="00A8008E" w:rsidRDefault="00A8008E"/>
    <w:sectPr w:rsidR="00A80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409B8"/>
    <w:rsid w:val="003409B8"/>
    <w:rsid w:val="004A1BEA"/>
    <w:rsid w:val="00A8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C0A7"/>
  <w15:docId w15:val="{CAEA1EC3-D298-434A-B4B0-953208BA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3409B8"/>
  </w:style>
  <w:style w:type="paragraph" w:customStyle="1" w:styleId="tabletext">
    <w:name w:val="tabletext"/>
    <w:basedOn w:val="a"/>
    <w:rsid w:val="0034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5712</Words>
  <Characters>3256</Characters>
  <Application>Microsoft Office Word</Application>
  <DocSecurity>0</DocSecurity>
  <Lines>27</Lines>
  <Paragraphs>17</Paragraphs>
  <ScaleCrop>false</ScaleCrop>
  <Company>Microsoft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Jaryk</cp:lastModifiedBy>
  <cp:revision>4</cp:revision>
  <dcterms:created xsi:type="dcterms:W3CDTF">2019-02-05T15:42:00Z</dcterms:created>
  <dcterms:modified xsi:type="dcterms:W3CDTF">2022-04-13T18:20:00Z</dcterms:modified>
</cp:coreProperties>
</file>