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</w:pPr>
      <w:r>
        <w:rPr>
          <w:rFonts w:ascii="Helvetica" w:hAnsi="Helvetica" w:cs="Helvetica"/>
          <w:color w:val="333333"/>
          <w:sz w:val="14"/>
          <w:szCs w:val="14"/>
          <w:shd w:val="clear" w:color="auto" w:fill="FFFFFF"/>
        </w:rPr>
        <w:t>Повсякденне життя в країнах Західної Європи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Мета:  познайомити  учнів  з  рисами  повсякденного  життя  нового суспільства; продовжити роботу з додатковою літературою, дати уявлення про життя, побут, повсякденні заняття жителя міста та сільської місцевості.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Обладнання:  підручник,  історичний  атлас,  історичні  документи, роздавальний  матеріал,  ілюстрації  епохи,  репродукції  голландських і французьких художників.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Тип уроку: комбінований, з елементами лабораторної роботи з текстом підручника і роботи в групах.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Додаткова література: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1. 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Иллюстрированная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энциклопедия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моды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—  Прага: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Артия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,  1987. — С. 139–222.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2.  М. Твен. Принц и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нищий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3.  М. Сервантес. Дон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Кихот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Очікувані результати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Після уроку учні зможуть: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•  визначати особливості життя сільського і міського населення Західної Європи;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•  порівнювати повсякденне життя жителів міста й села.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ХІД УРОКУ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І. Організаційна частина уроку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ІІ. Актуалізація опорних знань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Тестові завдання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Капіталістичне підприємство, характерною ознакою якого є поділ праці на основі ручної ремісничої техніки.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Реміснича майстерня;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мануфактура;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в)  фабрика;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г)  завод.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Капіталістичне  підприємство  нового  типу,  яке  базується  на  використанні машин, форма великого виробництва.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Мануфактура;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біржа;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в)  фабрика;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г)  гільдія.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3.  Установа, яка зберігає кошти вкладників, надає кредити та є посередником у платежах та грошових розрахунках клієнтів.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Ярмарок;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біржа;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в)  капітал;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г)  банк.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4.  Політика держави,  спрямована на  створення державою  сприятливих умов для своєї торгівлі.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Меркантилізм;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протекціонізм;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lastRenderedPageBreak/>
        <w:t>в)  феодалізм;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г)  капіталізм.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5.  Суспільний лад, головними ознаками якого є приватна власність на засоби виробництва, які перебувають у руках панівного класу, використання найманої праці та вільне підприємництво, яке сприяє розвитку ринкової економіки.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Рабовласництво;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феодалізм;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в)  капіталізм;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г)  комунізм.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6. Форма ринку, яка характеризується  вільною  торгівлею товарами, цінними паперами та ін.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а)  Баржа;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б)  біржа;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в)  ярмарок;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г)  обмін.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Відповідь: 1 б; 2 в; 3 г; 4 а; 5 в; 6 б.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Бесіда за запитаннями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Як змінюється у Новий час становище церкви? Свою відповідь поясніть.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Назвіть ознаки абсолютної монархії.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3.  Розкажіть про розшарування суспільства Нового часу.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4.  Які нові інтереси з’являються у дворян?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5.  Порівняйте цехове та мануфактурне виробництво.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6.  Поясніть,  чому  молитва  селянина  починалася  словами:  «Позбав нас, Господь, від чуми, голоду та війни».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ІІІ. Мотивація навчальної діяльності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и т е л ь. В епоху Нового часу відбуваються суттєві зміни у повсякденному житті людей. Міське населення починає поволі збільшуватися. Змінюється зовнішній вигляд міста, інтереси його жителів.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ІV. Опрацювання нового навчального матеріалу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Учні працюють з матеріалами підручника, документами, дають відповіді на запитання і заповнюють порівняльну таблицю.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Життя в сільській місцевості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 історичними документами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1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Багато селян сплачували тепер грошову ренту за користування землею і замість того, щоб працювати на землевласника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два–три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дні на тиждень, тепер могли щодня працювати на власній  землі; якщо була можливість, селяни додатково орендували ділянки землі — так виникали ферми.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Фермери почали виробляти продуктів більше, ніж їм потрібно було самим,  і тому надлишки вони продавали.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 Однак селяни не виробляли стільки продуктів, щоб  їх  вистачало на  всіх. Часом мор  косив  худобу, урожаї гинули від посухи або злив, і тоді наступав голод.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Проте  населення  зростало. Для  виробництва  одягу  було  потрібно більше вовни, і вівчарство стало досить прибутковою галуззю сільського господарства.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 Англії великі землевласники виселили орендарів та почали використовувати землі під пасовиська для овець. Це набуло такого розмаху, що у 1534 р. Генріх VIII видав закон, який заборонив заводити більше 2 тисяч овець (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Хейзл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Мэрим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Мартелл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Эпоха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открытий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Всемир-</w:t>
      </w:r>
      <w:proofErr w:type="spellEnd"/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ная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история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в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иллюстрациях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 — М., 1994 — С. 28–29).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lastRenderedPageBreak/>
        <w:t>1.  Як виникали ферми?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Чому в Англії був прийнятий закон, що забороняв мати значну кількість овець?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2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Більшість лісів була вже розчищена під ріллю, але  залишалися ще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аболочені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місця,  які можна було б  використовувати після осушення. Піонерами в цій справі стали  голландці. Вони огороджували дамбами ділянки, які перебували нижче рівня моря, та висмоктували з них воду. Шлюзи закривалися при підвищенні рівня води, не допускаючи затоплення ділянки. Англійський король Карл I найняв голландського інженера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Вермюйдена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, щоб  він  осушив  значні площі  у Східній Англії. Це викликало  обурення  місцевих  жителів,  які  промишляли  рибальством  полюванням на птахів  у  заболочених  районах. Саме ці  люди під  час громадянської  війни  в  Англії  були  лютими  супротивниками  короля (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Хейзл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Мэрим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Мартелл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Эпоха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открытий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Всемирная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история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в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иллюстрациях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 — М., 1994 — С. 28–29).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Дайте оцінку технічній оснащеності у Новий час.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Чим було викликане обурення жителів Східної Англії і які це мало наслідки в подальшому?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Життя в містах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 історичними документами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3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До початку XVI ст. більшість європейських міст були маленькими. Навіть такі столиці, як Лондон, Париж  і Лісабон, рахували своє населення тисячами, а не мільйонами. У цей період багато міст почали зростати — частково за рахунок того, що народжуваність у них перевищувала смертність. До того ж, у міста в пошуках роботи переселялися люди із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сіл. Ті, хто її знаходив, осідали там, одружувалися та народжували дітей, збільшуючи, таким чином, міське населення. Інші поповнювали зростаючі ряди жебраків та бурлак,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 тому що роботи для всіх не вистачало. Влада вважала, що жебраки являють загрозу суспільству, і видавала закони,  які  погіршували  їхнє  життя ще  більше  (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Хейзл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Мэрим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Мартелл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Эпоха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открытий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Всемирная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история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в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иллюстрациях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 —  М.,  1994 — С. 28–29).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Назвіть причини збільшення міського населення.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Чому в Новий час зростала кількість жебраків і бурлак?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4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Міські вулиці, як правило, були дуже вузькими. Багато будинків будували три  або чотириповерховими, і кожний наступний поверх трохи більше  нависав  над  попереднім,  так що  у  верхній  частині  будинки  із протилежних  боків  вулиці майже  змикалися, що  збільшувало  вірогідність пожежі.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Будинки були суцільно дерев’яні, вкриті найчастіше соломою. Під час пожежі могла вигоріти вся вулиця. Тому найважливіші будинки, наприклад церкви, зводилися з каменю або цегли, що робило їх менш уразливими для вогню.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Перенаселені  будинки  та  вузькі  вулиці  становили  загрозу  для здоров’я людей. Жителі викидали відходи прямо на вулицю та залишали їх  там  гнити. Наявність відходів на вулицях була  головною причиною появи у містах значної кількості пацюків та інших паразитів, які розносять хвороби. Каналізації практично не було, і тому на вулицях не висихали смердючі калюжі.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Ніхто  не  розумів,  звідки  беруться  хвороби;  брудна  вода  нерідко потрапляла в колодязі з питною водою, викликаючи спалахи захворювань,  особливо  в  спекотну пору  року. Вночі  вулиці не  освітлювалися, і  той,  хто  у  темряві  виходив  з  будинку,  ризикував  бути  побитим  або навіть убитим.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 XVII ст. у містах почали прокладати бруківку, на вулицях з’явилися масляні ліхтарі.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У будинках заможних городян стіни прикрашалися паперовими шпалерами, у багатіїв — гобеленами (тканими або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вишитимикилимами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). Вікна почали  закривати не шматком  ганчірки,  а  товстим, поки що непрозорим, склом у залізних рамах. Замість лавок і лежанок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з’являються ліжка під балдахінами.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Увечері родина сідала біля вогнища або комину на стільцях, а хазяїн будинку розташовувався у кріслі (Данилов Д. Д.,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Кузнецова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С. С.,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Репников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А. В.,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Рогожкин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В. А.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Всемирная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история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Нового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времени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Конец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XV–XVIII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век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(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зарубежные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страны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). — М.: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Баласс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, 2002. — С. 82).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5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...Париж видасться вам найкрасивішим містом, коли ви в’їжджаєте до  нього  Версальською  дорогою.  Громади  будинків  попереду,  з  високими шпилями  й  куполами;  праворуч  ріка Сена  з мальовничими  будиночками  й  садами;  ліворуч,  за  розлогою  зеленою  рівниною,  гора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Мартр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,  вкрита  незліченними  вітряними  млинами...  Дорога  широка, рівна, гладка, як стіл,  і вночі буває освітлена ліхтарями. Застава — невеликий  будиночок,  який  зачаровує  вас  красою  своєї  архітектури. Через  великий  оксамитовий  луг  в’їжджаєте  на  Єлисейські  поля,  які недарма  названі  цим  привабливим  ім’ям:  лісочок...  з  маленькими квітучими  луками,  з  будинками,  розпорошеними  по  різних  місцях, в одному з яких знайдете кавовий будинок, в іншому — крамницю. Тут у  неділю  гуляє  народ,  грає  музика,  танцюють веселі  міщанки.  Бідні люди, виснажені шестиденною працею, відпочивають на свіжій траві, п’ють вино й співають водевілі...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...Вулиці всі без винятку вузькі й темні від величезних будинків...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lastRenderedPageBreak/>
        <w:t>Горе бідним пішоходам, а особливо коли йде дощ! Ви вимушені або місити бруд на середині вулиці, або вода, що ллється з покрівель..., не залишить на вас сухої нитки. Карета тут необхідна, принаймні, для нас, іноземців: а французи  вміють  дивним  чином  ходити  по  багнюці  не  забруднюючись, майстерно стрибають із каменя на камінь і ховаються в крамниці від карет, які швидко рухаються (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Карамзин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Н. М. Письма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русского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путешественника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).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Заповніть  порівняльну  таблицю  «Місто  Середньовіччя  та  Нового часу».</w:t>
      </w:r>
    </w:p>
    <w:tbl>
      <w:tblPr>
        <w:tblW w:w="0" w:type="auto"/>
        <w:shd w:val="clear" w:color="auto" w:fill="F8F7E5"/>
        <w:tblCellMar>
          <w:left w:w="0" w:type="dxa"/>
          <w:right w:w="0" w:type="dxa"/>
        </w:tblCellMar>
        <w:tblLook w:val="04A0"/>
      </w:tblPr>
      <w:tblGrid>
        <w:gridCol w:w="4927"/>
        <w:gridCol w:w="4927"/>
      </w:tblGrid>
      <w:tr w:rsidR="00BD24DD" w:rsidRPr="00BD24DD" w:rsidTr="00BD24DD">
        <w:trPr>
          <w:trHeight w:val="280"/>
        </w:trPr>
        <w:tc>
          <w:tcPr>
            <w:tcW w:w="4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DD" w:rsidRPr="00BD24DD" w:rsidRDefault="00BD24DD" w:rsidP="00BD24DD">
            <w:pPr>
              <w:spacing w:before="100" w:beforeAutospacing="1" w:after="0" w:line="162" w:lineRule="atLeast"/>
              <w:jc w:val="center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BD24DD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Риси середньовічного міста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DD" w:rsidRPr="00BD24DD" w:rsidRDefault="00BD24DD" w:rsidP="00BD24DD">
            <w:pPr>
              <w:spacing w:before="100" w:beforeAutospacing="1" w:after="0" w:line="162" w:lineRule="atLeast"/>
              <w:jc w:val="center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BD24DD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Риси міста Нового часу</w:t>
            </w:r>
          </w:p>
        </w:tc>
      </w:tr>
      <w:tr w:rsidR="00BD24DD" w:rsidRPr="00BD24DD" w:rsidTr="00BD24DD">
        <w:tc>
          <w:tcPr>
            <w:tcW w:w="4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DD" w:rsidRPr="00BD24DD" w:rsidRDefault="00BD24DD" w:rsidP="00BD24DD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BD24DD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7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4DD" w:rsidRPr="00BD24DD" w:rsidRDefault="00BD24DD" w:rsidP="00BD24DD">
            <w:pPr>
              <w:spacing w:before="100" w:beforeAutospacing="1" w:after="0" w:line="162" w:lineRule="atLeast"/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</w:pPr>
            <w:r w:rsidRPr="00BD24DD">
              <w:rPr>
                <w:rFonts w:ascii="Times New Roman" w:eastAsia="Times New Roman" w:hAnsi="Times New Roman" w:cs="Times New Roman"/>
                <w:color w:val="606615"/>
                <w:sz w:val="24"/>
                <w:szCs w:val="24"/>
                <w:lang w:eastAsia="uk-UA"/>
              </w:rPr>
              <w:t> </w:t>
            </w:r>
          </w:p>
        </w:tc>
      </w:tr>
    </w:tbl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 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Спосіб життя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Робота з історичними документами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6. Розваги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Деякі розваги того часу  здаються нам жорстокими.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Людям, наприклад, подобалося дивитися на ведмежі або півнячі бої або бути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присутнімна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публічних стратах. А страти відбувалися часто: до повішення присуджували за багато видів злочинів, у тому числі за крадіжку.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Городяни любили ходити в театри, а на вулицях вони могли подивитися  на  виступи  жонглерів,  акробатів,  музикантів,  ведмедів,  які танцюють. Цей бродячий народ переїжджав з міста в місто, влаштовуючи  вистави  та  розважаючи місцевих жителів  (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Хейзл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Мэрим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Мартелл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Эпоха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открытий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Всемирная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история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  в 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иллюстрациях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 — М.,  1994 —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С. 28–29).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•  Як проводили городяни своє дозвілля?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7. Гігієна і здоров’я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З кожних 100 чоловік, на віспу хворіли 95, а помирав кожний   сьомий хворий. У XVII ст. лютував висипний тиф, його називали «яскраво-червоною лихоманкою». У XVIII ст. ця хвороба сотнями косила бідних парижан, у могильників не вистачало часу закопувати тіла померлих.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Особливо висока смертність була серед новонароджених, небагато дітей  встигали  стати  дорослими:  сорокалітні  вже  вважалися  старими. Рідко хто доживав до 70 років.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Розповсюдження епідемій було пов’язано з низьким рівнем особистої гігієни та майже цілковитою відсутністю медичної допомоги.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Люди боялися ходити до лазні. Зі зростанням епідемій лазні перетворилися на розсадник зарази, їх почали боятися. У Лондоні в 1800 р. не було жодного банного закладу. У заможних будинках були «мильні», вони  містилися  у  напівпідвалах.  У «мильні»  знаходилися парильня і дерев’яні  кадовби,  тут  можна  було  вимитися  гарячою  водою.  Ванні кімнати навіть у дуже заможних родинах були великою рідкістю.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З XVIII ст. до моди увійшли купання, але купалися рідко,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один–два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рази за літо. Часті епідемії виникали через відсутність каналізації; особливою бідою ця проблема була у великих містах (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Юдовская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Я. А., Баранов П. А.,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Ванюшкина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Л. М.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История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Мир в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новое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время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—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СПб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., 1998. —С. 25–26).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Чому хвороби у Новий час ставали справжнім лихом?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Як ви вважаєте, чому городяни уникали відвідування лазні?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Текст 8. «Скажи мені, що ти їси»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Урожаї ще довго  залишалися низькими. Пшениця, рис, кукурудза (після  відкриття  Америки)  були  малодоступними  продуктами.  Білий хліб аж до XVIII ст. вважався предметом розкоші; Європа, як  і у давні часи, харчувалася грубими юшками і кашами. Ще на початку XVIII ст. у селі споживали переважно овес, просо, ячмінь.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М’ясо населення європейських країн споживало рідко. Наприклад, у Франції в XVIII ст. середня цифра споживання м’яса складала 22 кілограми на  рік на  1 людину. М’ясо  їли  раз на  тиждень, переважно це була солонина. Так було у Німеччині, в Англії та в інших країнах.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У Голландії  в XVIII  ст.,  за  свідченням  сучасників,  основною  їжею для  бідноти  служили  ріпа,  смажена  цибуля,  сухий  хліб.  Городяни  їли скупо. Вечірня трапеза нерідко складалася тільки з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тюрі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— залишків хліба, розмочених у молоці. У будинках багатих людей їжа була більш різноманітною. У XVII ст. в Європі починають пити нові напої — чай, каву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та шоколад (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Юдовская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Я. А., Баранов П. А.,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Ванюшкина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Л. М.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История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Мир в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новое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время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. —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СПб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., 1998. — С. 27).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Які продукти становили основу раціону звичайних людей?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Які продукти з’явилися на столі європейців після Великих географічних відкриттів?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3.  Як ви вважаєте, чому люди Нового часу їли солонину?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lastRenderedPageBreak/>
        <w:t>Текст 9. Опис урочистого обіду  французького короля Людовіка XVI (XVIII ст.)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Після повернення в палац... урочистий обід. Він сервірований в одній з передніх кімнат...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Замаленький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і, як того вимагає етикет, квадратний стіл, заставлений сріблом, сідають один проти одного король із королевою... Не будемо докладно зупинятися на меню — це зайняло б не менше двох сторінок. Воно складається  з п’ятдесятьох різних страв —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тут і чотири супи, і два дуже солідних головних блюда: яловичина з капустою  й  задньою  частиною  телятини  на  рожні... Потім  подають ще шістнадцять  блюд:  тут й  індичі потрохи  в  бульйоні,  і  солодке м’ясо в папільйотках  (тобто  приготовлено  загорненим  у  промаслений  папір), і молочне порося на рожні, і баранячі котлетки, і теляча голова під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гост-</w:t>
      </w:r>
      <w:proofErr w:type="spellEnd"/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рим соусом... Потім з’являються чотири види закусок... шматки телятини, філе молодого кролика, холодні індичата, телячі піджилки; за </w:t>
      </w:r>
      <w:proofErr w:type="spellStart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нимиідуть</w:t>
      </w:r>
      <w:proofErr w:type="spellEnd"/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 xml:space="preserve"> шість видів печені, два ґрунтовних салати й шістнадцять легких — з овочів, яєць і молочних продуктів; і нарешті, на десерт — чудові фрукти: виноград, гранати, груші, незвичайного сорту вишні та ін. Чотириста каштанів і сорок вісім кексів завершують трапезу.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•  Зробіть висновки до прочитаного тексту.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V. Домашнє завдання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1.  Прочитати відповідний параграф.</w:t>
      </w:r>
    </w:p>
    <w:p w:rsidR="00BD24DD" w:rsidRPr="00BD24DD" w:rsidRDefault="00BD24DD" w:rsidP="00BD24DD">
      <w:pPr>
        <w:shd w:val="clear" w:color="auto" w:fill="F8F7E5"/>
        <w:spacing w:before="100" w:beforeAutospacing="1" w:after="0" w:line="162" w:lineRule="atLeast"/>
        <w:jc w:val="both"/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</w:pPr>
      <w:r w:rsidRPr="00BD24DD">
        <w:rPr>
          <w:rFonts w:ascii="Verdana" w:eastAsia="Times New Roman" w:hAnsi="Verdana" w:cs="Times New Roman"/>
          <w:color w:val="606615"/>
          <w:sz w:val="11"/>
          <w:szCs w:val="11"/>
          <w:lang w:eastAsia="uk-UA"/>
        </w:rPr>
        <w:t>2.  Підготувати повідомлення про театри Нового часу.</w:t>
      </w:r>
    </w:p>
    <w:p w:rsidR="00276031" w:rsidRDefault="00BD24DD" w:rsidP="00BD24DD">
      <w:r w:rsidRPr="00BD24DD">
        <w:rPr>
          <w:rFonts w:ascii="Verdana" w:eastAsia="Times New Roman" w:hAnsi="Verdana" w:cs="Times New Roman"/>
          <w:color w:val="606615"/>
          <w:sz w:val="11"/>
          <w:szCs w:val="11"/>
          <w:shd w:val="clear" w:color="auto" w:fill="F8F7E5"/>
          <w:lang w:eastAsia="uk-UA"/>
        </w:rPr>
        <w:t>3.  Скласти меню для селянської родини, родини багатого городянина й родини аристократа.</w:t>
      </w:r>
    </w:p>
    <w:sectPr w:rsidR="00276031" w:rsidSect="002760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BD24DD"/>
    <w:rsid w:val="00276031"/>
    <w:rsid w:val="00462196"/>
    <w:rsid w:val="00BD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9019</Words>
  <Characters>5141</Characters>
  <Application>Microsoft Office Word</Application>
  <DocSecurity>0</DocSecurity>
  <Lines>42</Lines>
  <Paragraphs>28</Paragraphs>
  <ScaleCrop>false</ScaleCrop>
  <Company>RePack by SPecialiST</Company>
  <LinksUpToDate>false</LinksUpToDate>
  <CharactersWithSpaces>14132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Учень02</dc:creator>
  <cp:lastModifiedBy>Учень02</cp:lastModifiedBy>
  <cp:revision>1</cp:revision>
  <dcterms:created xsi:type="dcterms:W3CDTF">2016-10-27T06:47:00Z</dcterms:created>
  <dcterms:modified xsi:type="dcterms:W3CDTF">2016-10-27T06:48:00Z</dcterms:modified>
</cp:coreProperties>
</file>